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F460C" w14:textId="79BA517B" w:rsidR="000833E5" w:rsidRPr="000833E5" w:rsidRDefault="000833E5" w:rsidP="000833E5">
      <w:pPr>
        <w:jc w:val="center"/>
      </w:pPr>
      <w:r w:rsidRPr="000833E5">
        <w:t xml:space="preserve">Направление подготовки: </w:t>
      </w:r>
      <w:r w:rsidR="0026512F" w:rsidRPr="00DF74D3">
        <w:rPr>
          <w:rStyle w:val="fontstyle01"/>
        </w:rPr>
        <w:t>38.03.0</w:t>
      </w:r>
      <w:r w:rsidR="0026512F">
        <w:rPr>
          <w:rStyle w:val="fontstyle01"/>
        </w:rPr>
        <w:t>2</w:t>
      </w:r>
      <w:r w:rsidR="0026512F" w:rsidRPr="00DF74D3">
        <w:rPr>
          <w:color w:val="000000"/>
        </w:rPr>
        <w:t xml:space="preserve"> </w:t>
      </w:r>
      <w:r w:rsidR="0026512F">
        <w:rPr>
          <w:rStyle w:val="fontstyle01"/>
        </w:rPr>
        <w:t>Менеджмент</w:t>
      </w:r>
      <w:r w:rsidRPr="000833E5">
        <w:t xml:space="preserve"> </w:t>
      </w:r>
    </w:p>
    <w:p w14:paraId="0A3F3386" w14:textId="77777777" w:rsidR="000833E5" w:rsidRPr="000833E5" w:rsidRDefault="000833E5" w:rsidP="000833E5">
      <w:pPr>
        <w:pStyle w:val="a3"/>
        <w:spacing w:after="0"/>
        <w:jc w:val="center"/>
      </w:pPr>
    </w:p>
    <w:p w14:paraId="35A84424" w14:textId="77777777" w:rsidR="000833E5" w:rsidRPr="000833E5" w:rsidRDefault="000833E5" w:rsidP="000833E5">
      <w:pPr>
        <w:pStyle w:val="a3"/>
        <w:spacing w:after="0"/>
        <w:jc w:val="center"/>
      </w:pPr>
      <w:r w:rsidRPr="000833E5">
        <w:t>Направленность (профиль) программы:</w:t>
      </w:r>
    </w:p>
    <w:p w14:paraId="134AF638" w14:textId="646C44B6" w:rsidR="000833E5" w:rsidRDefault="000833E5" w:rsidP="000833E5">
      <w:pPr>
        <w:pStyle w:val="a3"/>
        <w:spacing w:after="0"/>
        <w:jc w:val="center"/>
      </w:pPr>
      <w:r w:rsidRPr="000833E5">
        <w:t>«</w:t>
      </w:r>
      <w:r w:rsidR="00BC1B93" w:rsidRPr="00BC1B93">
        <w:t>Логистика и управление закупками</w:t>
      </w:r>
      <w:r w:rsidRPr="000833E5">
        <w:t>»</w:t>
      </w:r>
    </w:p>
    <w:p w14:paraId="18BAF4F7" w14:textId="77777777" w:rsidR="000833E5" w:rsidRPr="000833E5" w:rsidRDefault="000833E5" w:rsidP="000833E5">
      <w:pPr>
        <w:pStyle w:val="a3"/>
        <w:spacing w:after="0"/>
        <w:jc w:val="center"/>
      </w:pPr>
    </w:p>
    <w:p w14:paraId="140158EB" w14:textId="77777777" w:rsidR="000833E5" w:rsidRPr="00AF0977" w:rsidRDefault="000833E5" w:rsidP="000833E5">
      <w:pPr>
        <w:ind w:firstLine="708"/>
        <w:jc w:val="center"/>
        <w:rPr>
          <w:b/>
        </w:rPr>
      </w:pPr>
      <w:r w:rsidRPr="00AF0977">
        <w:rPr>
          <w:b/>
        </w:rPr>
        <w:t xml:space="preserve">Примерная тематика </w:t>
      </w:r>
      <w:r>
        <w:rPr>
          <w:b/>
        </w:rPr>
        <w:t>ВКР</w:t>
      </w:r>
    </w:p>
    <w:p w14:paraId="12BCE639" w14:textId="77777777" w:rsidR="000833E5" w:rsidRPr="00B76F30" w:rsidRDefault="000833E5" w:rsidP="000833E5"/>
    <w:p w14:paraId="442974F6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Анализ и разработка мероприятий по совершенствованию системы материально-технического обеспечения предприятия.</w:t>
      </w:r>
    </w:p>
    <w:p w14:paraId="0578D225" w14:textId="77777777" w:rsidR="00BC1B93" w:rsidRPr="005007CE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 xml:space="preserve">Анализ и совершенствование логистических процессов предприятия. </w:t>
      </w:r>
    </w:p>
    <w:p w14:paraId="07228194" w14:textId="66E23D5D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Взаимосвязь бизнес-процессов, маркетинга и логистики в ком</w:t>
      </w:r>
      <w:bookmarkStart w:id="0" w:name="_GoBack"/>
      <w:bookmarkEnd w:id="0"/>
      <w:r w:rsidRPr="005007CE">
        <w:rPr>
          <w:rFonts w:ascii="Times New Roman" w:hAnsi="Times New Roman"/>
          <w:sz w:val="24"/>
          <w:szCs w:val="24"/>
          <w:lang w:val="ru-RU"/>
        </w:rPr>
        <w:t>пании.</w:t>
      </w:r>
    </w:p>
    <w:p w14:paraId="51D1BDB7" w14:textId="77777777" w:rsidR="00BC1B93" w:rsidRPr="005007CE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Конкурентоспособность организации на основе построения системы взаимодействия и выбора поставщиков.</w:t>
      </w:r>
    </w:p>
    <w:p w14:paraId="76680319" w14:textId="77777777" w:rsidR="00BC1B93" w:rsidRPr="005007CE" w:rsidRDefault="00BC1B93" w:rsidP="00BC1B93">
      <w:pPr>
        <w:pStyle w:val="2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Логистика в сфере услуг.</w:t>
      </w:r>
    </w:p>
    <w:p w14:paraId="0F4BCC52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480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Логистическая система внутрифирменных коммуникаций.</w:t>
      </w:r>
    </w:p>
    <w:p w14:paraId="69EA318A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Логистическая система обеспечения сервисного обслуживания продукции.</w:t>
      </w:r>
    </w:p>
    <w:p w14:paraId="587B6D79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480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Логистические методы организации и планирования материальных потоков на предприятии.</w:t>
      </w:r>
    </w:p>
    <w:p w14:paraId="12239BD8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480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Логистическое моделирование процессов сбыта готовой продукции.</w:t>
      </w:r>
    </w:p>
    <w:p w14:paraId="7B1E5B9F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480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Логистическое обеспечение конкурентного потенциала орга</w:t>
      </w:r>
      <w:r w:rsidRPr="005007CE">
        <w:rPr>
          <w:rFonts w:ascii="Times New Roman" w:hAnsi="Times New Roman"/>
          <w:sz w:val="24"/>
          <w:szCs w:val="24"/>
          <w:lang w:val="ru-RU"/>
        </w:rPr>
        <w:softHyphen/>
        <w:t>низации.</w:t>
      </w:r>
    </w:p>
    <w:p w14:paraId="56ADDEC4" w14:textId="77777777" w:rsidR="00BC1B93" w:rsidRPr="005007CE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Моделирование и оптимизация основных производственных процессов.</w:t>
      </w:r>
    </w:p>
    <w:p w14:paraId="6747F6B8" w14:textId="77777777" w:rsidR="00BC1B93" w:rsidRPr="005007CE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Оптимизация логистических операций на складе.</w:t>
      </w:r>
    </w:p>
    <w:p w14:paraId="4ED0D1CD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Организация и автоматизация процессов логистики в торговой компании.</w:t>
      </w:r>
    </w:p>
    <w:p w14:paraId="3C0D80F6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Организация и управление процессом перемещения и хранения грузов на складах организации.</w:t>
      </w:r>
    </w:p>
    <w:p w14:paraId="6D192EE3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Организация и управление региональными распределитель</w:t>
      </w:r>
      <w:r w:rsidRPr="005007CE">
        <w:rPr>
          <w:rFonts w:ascii="Times New Roman" w:hAnsi="Times New Roman"/>
          <w:sz w:val="24"/>
          <w:szCs w:val="24"/>
          <w:lang w:val="ru-RU"/>
        </w:rPr>
        <w:softHyphen/>
        <w:t>ными центрами.</w:t>
      </w:r>
    </w:p>
    <w:p w14:paraId="7A28AC47" w14:textId="413344C6" w:rsidR="00BC1B93" w:rsidRPr="005007CE" w:rsidRDefault="00BC1B93" w:rsidP="00BC1B93">
      <w:pPr>
        <w:pStyle w:val="2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 xml:space="preserve">Организация логистических материальных потоков в </w:t>
      </w:r>
      <w:proofErr w:type="spellStart"/>
      <w:r w:rsidRPr="005007CE">
        <w:rPr>
          <w:rFonts w:ascii="Times New Roman" w:hAnsi="Times New Roman"/>
          <w:sz w:val="24"/>
          <w:szCs w:val="24"/>
          <w:lang w:val="ru-RU"/>
        </w:rPr>
        <w:t>непоточном</w:t>
      </w:r>
      <w:proofErr w:type="spellEnd"/>
      <w:r w:rsidRPr="005007CE">
        <w:rPr>
          <w:rFonts w:ascii="Times New Roman" w:hAnsi="Times New Roman"/>
          <w:sz w:val="24"/>
          <w:szCs w:val="24"/>
          <w:lang w:val="ru-RU"/>
        </w:rPr>
        <w:t xml:space="preserve"> производстве.</w:t>
      </w:r>
    </w:p>
    <w:p w14:paraId="05661CB4" w14:textId="77777777" w:rsidR="00BC1B93" w:rsidRPr="005007CE" w:rsidRDefault="00BC1B93" w:rsidP="00BC1B93">
      <w:pPr>
        <w:pStyle w:val="2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 xml:space="preserve">Организация работы подсистемы сбыта в логистической системе организации. </w:t>
      </w:r>
    </w:p>
    <w:p w14:paraId="3967D113" w14:textId="77777777" w:rsidR="00BC1B93" w:rsidRPr="005007CE" w:rsidRDefault="00BC1B93" w:rsidP="00BC1B93">
      <w:pPr>
        <w:pStyle w:val="2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Особенности реализации информационных систем для орга</w:t>
      </w:r>
      <w:r w:rsidRPr="005007CE">
        <w:rPr>
          <w:rFonts w:ascii="Times New Roman" w:hAnsi="Times New Roman"/>
          <w:sz w:val="24"/>
          <w:szCs w:val="24"/>
          <w:lang w:val="ru-RU"/>
        </w:rPr>
        <w:softHyphen/>
        <w:t>низации грузовых перевозок.</w:t>
      </w:r>
    </w:p>
    <w:p w14:paraId="5ECC9BC5" w14:textId="77777777" w:rsidR="00BC1B93" w:rsidRPr="005007CE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Повышение эффективности системы управления запасами.</w:t>
      </w:r>
    </w:p>
    <w:p w14:paraId="6A80B48C" w14:textId="77777777" w:rsidR="00BC1B93" w:rsidRPr="005007CE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Построение системы сбалансированных показателей отдела логистики.</w:t>
      </w:r>
    </w:p>
    <w:p w14:paraId="669B52D9" w14:textId="77777777" w:rsidR="00BC1B93" w:rsidRPr="005007CE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Развитие логистической концепции в деятельности транспортных организаций.</w:t>
      </w:r>
    </w:p>
    <w:p w14:paraId="6FC62F90" w14:textId="77777777" w:rsidR="00BC1B93" w:rsidRPr="005007CE" w:rsidRDefault="00BC1B93" w:rsidP="00BC1B93">
      <w:pPr>
        <w:pStyle w:val="2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Развитие систем связи для автомобильных перевозчиков.</w:t>
      </w:r>
    </w:p>
    <w:p w14:paraId="211B9443" w14:textId="77777777" w:rsidR="00BC1B93" w:rsidRPr="005007CE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Разработка политики в области логистического обслуживания покупателя.</w:t>
      </w:r>
    </w:p>
    <w:p w14:paraId="3A138603" w14:textId="77777777" w:rsidR="00BC1B93" w:rsidRPr="005007CE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Разработка системы складирования.</w:t>
      </w:r>
    </w:p>
    <w:p w14:paraId="1A08F95C" w14:textId="77777777" w:rsidR="00BC1B93" w:rsidRPr="005007CE" w:rsidRDefault="00BC1B93" w:rsidP="00BC1B93">
      <w:pPr>
        <w:pStyle w:val="2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5007CE">
        <w:rPr>
          <w:rFonts w:ascii="Times New Roman" w:hAnsi="Times New Roman"/>
          <w:sz w:val="24"/>
          <w:szCs w:val="24"/>
          <w:lang w:val="ru-RU"/>
        </w:rPr>
        <w:t>Решение логистических задач складского комплекса методом имитационного моделирования.</w:t>
      </w:r>
    </w:p>
    <w:p w14:paraId="6552F0D9" w14:textId="77777777" w:rsidR="00BC1B93" w:rsidRPr="00C10AAB" w:rsidRDefault="00BC1B93" w:rsidP="00BC1B93">
      <w:pPr>
        <w:pStyle w:val="2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10AAB">
        <w:rPr>
          <w:rFonts w:ascii="Times New Roman" w:hAnsi="Times New Roman"/>
          <w:sz w:val="24"/>
          <w:szCs w:val="24"/>
          <w:lang w:val="ru-RU"/>
        </w:rPr>
        <w:t>Совершенствование логистической системы в организации</w:t>
      </w:r>
    </w:p>
    <w:p w14:paraId="39EE980A" w14:textId="77777777" w:rsidR="00BC1B93" w:rsidRPr="00C10AAB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10AAB">
        <w:rPr>
          <w:rFonts w:ascii="Times New Roman" w:hAnsi="Times New Roman"/>
          <w:sz w:val="24"/>
          <w:szCs w:val="24"/>
          <w:lang w:val="ru-RU"/>
        </w:rPr>
        <w:t>Совершенствование логистической системы как элемента производственной стратегии предприятия.</w:t>
      </w:r>
    </w:p>
    <w:p w14:paraId="114B7DFE" w14:textId="77777777" w:rsidR="00BC1B93" w:rsidRPr="00C10AAB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10AAB">
        <w:rPr>
          <w:rFonts w:ascii="Times New Roman" w:hAnsi="Times New Roman"/>
          <w:sz w:val="24"/>
          <w:szCs w:val="24"/>
          <w:lang w:val="ru-RU"/>
        </w:rPr>
        <w:t>Совершенствование системы управления заказами как фактор повышения конкурентоспособности предприятия.</w:t>
      </w:r>
    </w:p>
    <w:p w14:paraId="182D4242" w14:textId="77777777" w:rsidR="00BC1B93" w:rsidRPr="00C10AAB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10AAB">
        <w:rPr>
          <w:rFonts w:ascii="Times New Roman" w:hAnsi="Times New Roman"/>
          <w:sz w:val="24"/>
          <w:szCs w:val="24"/>
          <w:lang w:val="ru-RU"/>
        </w:rPr>
        <w:t>Совершенствование системы управления запасами.</w:t>
      </w:r>
    </w:p>
    <w:p w14:paraId="1B538E4F" w14:textId="77777777" w:rsidR="00BC1B93" w:rsidRPr="00C10AAB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10AAB">
        <w:rPr>
          <w:rFonts w:ascii="Times New Roman" w:hAnsi="Times New Roman"/>
          <w:sz w:val="24"/>
          <w:szCs w:val="24"/>
          <w:lang w:val="ru-RU"/>
        </w:rPr>
        <w:t>Стратегическое развитие логистической системы предприятия.</w:t>
      </w:r>
    </w:p>
    <w:p w14:paraId="6F87263E" w14:textId="77777777" w:rsidR="00BC1B93" w:rsidRPr="00C10AAB" w:rsidRDefault="00BC1B93" w:rsidP="00BC1B93">
      <w:pPr>
        <w:pStyle w:val="2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567"/>
          <w:tab w:val="left" w:pos="658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10AAB">
        <w:rPr>
          <w:rFonts w:ascii="Times New Roman" w:hAnsi="Times New Roman"/>
          <w:sz w:val="24"/>
          <w:szCs w:val="24"/>
          <w:lang w:val="ru-RU"/>
        </w:rPr>
        <w:t>Транспорт в логистической системе предприятия.</w:t>
      </w:r>
    </w:p>
    <w:p w14:paraId="2ED3058C" w14:textId="77777777" w:rsidR="00BC1B93" w:rsidRPr="00C10AAB" w:rsidRDefault="00BC1B93" w:rsidP="00BC1B93">
      <w:pPr>
        <w:pStyle w:val="2"/>
        <w:numPr>
          <w:ilvl w:val="0"/>
          <w:numId w:val="2"/>
        </w:numPr>
        <w:tabs>
          <w:tab w:val="clear" w:pos="879"/>
          <w:tab w:val="num" w:pos="426"/>
          <w:tab w:val="left" w:pos="567"/>
        </w:tabs>
        <w:ind w:left="0" w:right="-1" w:firstLine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10AAB">
        <w:rPr>
          <w:rFonts w:ascii="Times New Roman" w:hAnsi="Times New Roman"/>
          <w:sz w:val="24"/>
          <w:szCs w:val="24"/>
          <w:lang w:val="ru-RU"/>
        </w:rPr>
        <w:t xml:space="preserve">Улучшение качества логистического обслуживания потребителя на примере предприятия. </w:t>
      </w:r>
    </w:p>
    <w:p w14:paraId="70888A6C" w14:textId="77777777" w:rsidR="00BC1B93" w:rsidRPr="00C10AAB" w:rsidRDefault="00BC1B93" w:rsidP="00BC1B93">
      <w:pPr>
        <w:pStyle w:val="2"/>
        <w:widowControl w:val="0"/>
        <w:numPr>
          <w:ilvl w:val="0"/>
          <w:numId w:val="2"/>
        </w:numPr>
        <w:shd w:val="clear" w:color="auto" w:fill="FFFFFF"/>
        <w:tabs>
          <w:tab w:val="clear" w:pos="879"/>
          <w:tab w:val="num" w:pos="426"/>
          <w:tab w:val="left" w:pos="480"/>
          <w:tab w:val="left" w:pos="567"/>
        </w:tabs>
        <w:autoSpaceDE w:val="0"/>
        <w:autoSpaceDN w:val="0"/>
        <w:adjustRightInd w:val="0"/>
        <w:ind w:left="0" w:right="-1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10AAB">
        <w:rPr>
          <w:rFonts w:ascii="Times New Roman" w:hAnsi="Times New Roman"/>
          <w:sz w:val="24"/>
          <w:szCs w:val="24"/>
          <w:lang w:val="ru-RU"/>
        </w:rPr>
        <w:t>Формирование логистической системы организации.</w:t>
      </w:r>
    </w:p>
    <w:p w14:paraId="78F48994" w14:textId="77777777" w:rsidR="000833E5" w:rsidRPr="00471843" w:rsidRDefault="000833E5" w:rsidP="000833E5">
      <w:pPr>
        <w:pStyle w:val="a5"/>
        <w:ind w:left="0"/>
        <w:jc w:val="both"/>
      </w:pPr>
    </w:p>
    <w:p w14:paraId="584EE5B4" w14:textId="77777777" w:rsidR="000833E5" w:rsidRPr="00471843" w:rsidRDefault="000833E5" w:rsidP="000833E5">
      <w:pPr>
        <w:pStyle w:val="a5"/>
        <w:ind w:left="0"/>
        <w:jc w:val="both"/>
      </w:pPr>
    </w:p>
    <w:p w14:paraId="65CF1CCE" w14:textId="77777777" w:rsidR="000833E5" w:rsidRDefault="000833E5" w:rsidP="000833E5">
      <w:pPr>
        <w:ind w:firstLine="708"/>
        <w:jc w:val="both"/>
      </w:pPr>
      <w:r>
        <w:lastRenderedPageBreak/>
        <w:t>Обучающийся</w:t>
      </w:r>
      <w:r w:rsidRPr="00471843">
        <w:t xml:space="preserve"> может предложить свою тему исследования, напрямую связанную с темой будущей выпускной квалификационной работы. В этом случае формулировка темы согласуется с научным руководителем и утверждается заведующим кафедрой.</w:t>
      </w:r>
    </w:p>
    <w:p w14:paraId="7DB2A644" w14:textId="77777777" w:rsidR="00DF2C44" w:rsidRDefault="00DF2C44"/>
    <w:sectPr w:rsidR="00DF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1CA"/>
    <w:multiLevelType w:val="hybridMultilevel"/>
    <w:tmpl w:val="C21AD5A0"/>
    <w:lvl w:ilvl="0" w:tplc="15E42AF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7862"/>
    <w:multiLevelType w:val="hybridMultilevel"/>
    <w:tmpl w:val="4EDA6CB6"/>
    <w:lvl w:ilvl="0" w:tplc="8C1452AC">
      <w:start w:val="1"/>
      <w:numFmt w:val="decimal"/>
      <w:lvlText w:val="%1."/>
      <w:lvlJc w:val="left"/>
      <w:pPr>
        <w:tabs>
          <w:tab w:val="num" w:pos="879"/>
        </w:tabs>
        <w:ind w:left="879" w:hanging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B"/>
    <w:rsid w:val="000833E5"/>
    <w:rsid w:val="0026512F"/>
    <w:rsid w:val="00A0552B"/>
    <w:rsid w:val="00BC1B93"/>
    <w:rsid w:val="00D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FB2D"/>
  <w15:chartTrackingRefBased/>
  <w15:docId w15:val="{80BE9611-76AE-4508-8F14-AECC3B2C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33E5"/>
    <w:pPr>
      <w:spacing w:after="120"/>
    </w:pPr>
  </w:style>
  <w:style w:type="character" w:customStyle="1" w:styleId="a4">
    <w:name w:val="Основной текст Знак"/>
    <w:basedOn w:val="a0"/>
    <w:link w:val="a3"/>
    <w:rsid w:val="00083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0833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0833E5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link w:val="a5"/>
    <w:uiPriority w:val="1"/>
    <w:locked/>
    <w:rsid w:val="000833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1">
    <w:name w:val="p1"/>
    <w:basedOn w:val="a"/>
    <w:rsid w:val="000833E5"/>
    <w:pPr>
      <w:spacing w:before="100" w:beforeAutospacing="1" w:after="100" w:afterAutospacing="1"/>
    </w:pPr>
  </w:style>
  <w:style w:type="character" w:customStyle="1" w:styleId="s1">
    <w:name w:val="s1"/>
    <w:basedOn w:val="a0"/>
    <w:rsid w:val="000833E5"/>
  </w:style>
  <w:style w:type="paragraph" w:customStyle="1" w:styleId="2">
    <w:name w:val="Абзац списка2"/>
    <w:basedOn w:val="a"/>
    <w:rsid w:val="0026512F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Базилжанова Анастасия Игоревна</dc:creator>
  <cp:keywords/>
  <dc:description/>
  <cp:lastModifiedBy>Базилжанова Анастасия Игоревна</cp:lastModifiedBy>
  <cp:revision>4</cp:revision>
  <dcterms:created xsi:type="dcterms:W3CDTF">2022-07-27T09:42:00Z</dcterms:created>
  <dcterms:modified xsi:type="dcterms:W3CDTF">2024-05-30T04:16:00Z</dcterms:modified>
</cp:coreProperties>
</file>